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83" w:rsidRPr="00A50183" w:rsidRDefault="00A50183" w:rsidP="00BB1324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5018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Законодателем повышена ответственность распространителей </w:t>
      </w:r>
      <w:proofErr w:type="spellStart"/>
      <w:r w:rsidRPr="00A50183">
        <w:rPr>
          <w:rFonts w:eastAsia="Times New Roman"/>
          <w:b/>
          <w:bCs/>
          <w:kern w:val="36"/>
          <w:sz w:val="48"/>
          <w:szCs w:val="48"/>
          <w:lang w:eastAsia="ru-RU"/>
        </w:rPr>
        <w:t>фейков</w:t>
      </w:r>
      <w:proofErr w:type="spellEnd"/>
      <w:r w:rsidRPr="00A5018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об угрозе жизни и безопасности людей</w:t>
      </w:r>
    </w:p>
    <w:p w:rsidR="00A50183" w:rsidRPr="00A50183" w:rsidRDefault="00A50183" w:rsidP="00BB1324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hyperlink r:id="rId4" w:history="1">
        <w:r w:rsidRPr="00BB1324">
          <w:rPr>
            <w:rFonts w:eastAsia="Times New Roman"/>
            <w:sz w:val="24"/>
            <w:szCs w:val="24"/>
            <w:lang w:eastAsia="ru-RU"/>
          </w:rPr>
          <w:t xml:space="preserve">Федеральным законом от 01.04.2020 № 100-ФЗ Уголовный кодекс Российской Федерации </w:t>
        </w:r>
      </w:hyperlink>
      <w:r w:rsidRPr="00A50183">
        <w:rPr>
          <w:rFonts w:eastAsia="Times New Roman"/>
          <w:sz w:val="24"/>
          <w:szCs w:val="24"/>
          <w:lang w:eastAsia="ru-RU"/>
        </w:rPr>
        <w:t>дополнен нормами об уголовной ответственности за публичное распространение ложной информации об угрозе жизни и безопасности граждан, а также ложной общественно значимой информации, повлекшее тяжкие последствия.</w:t>
      </w:r>
    </w:p>
    <w:p w:rsidR="00A50183" w:rsidRPr="00A50183" w:rsidRDefault="00A50183" w:rsidP="00BB1324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0183">
        <w:rPr>
          <w:rFonts w:eastAsia="Times New Roman"/>
          <w:sz w:val="24"/>
          <w:szCs w:val="24"/>
          <w:lang w:eastAsia="ru-RU"/>
        </w:rPr>
        <w:t>Новой статьей 207.1 УК РФ предусмотрено наказание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 За такие противоправные деяния грозит штраф до 700 тысяч рублей, исправительные работы до 1 года или обязательные работы (до 360 часов), либо ограничение свободы до 3 лет.</w:t>
      </w:r>
    </w:p>
    <w:p w:rsidR="00A50183" w:rsidRPr="00A50183" w:rsidRDefault="00A50183" w:rsidP="00BB1324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0183">
        <w:rPr>
          <w:rFonts w:eastAsia="Times New Roman"/>
          <w:sz w:val="24"/>
          <w:szCs w:val="24"/>
          <w:lang w:eastAsia="ru-RU"/>
        </w:rPr>
        <w:t xml:space="preserve">Если распространение такой информации повлекло вред здоровью человека, то наказание будет более строгое – штраф до 1,5 </w:t>
      </w:r>
      <w:proofErr w:type="spellStart"/>
      <w:proofErr w:type="gram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A50183">
        <w:rPr>
          <w:rFonts w:eastAsia="Times New Roman"/>
          <w:sz w:val="24"/>
          <w:szCs w:val="24"/>
          <w:lang w:eastAsia="ru-RU"/>
        </w:rPr>
        <w:t xml:space="preserve"> рублей, исправительные работы на срок до 1 года или принудительные работы на срок до 3 лет, либо лишение свободы на тот же срок.</w:t>
      </w:r>
    </w:p>
    <w:p w:rsidR="00A50183" w:rsidRPr="00A50183" w:rsidRDefault="00A50183" w:rsidP="00BB1324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0183">
        <w:rPr>
          <w:rFonts w:eastAsia="Times New Roman"/>
          <w:sz w:val="24"/>
          <w:szCs w:val="24"/>
          <w:lang w:eastAsia="ru-RU"/>
        </w:rPr>
        <w:t xml:space="preserve">За такого же рода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фейки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  в СМИ и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соцсетях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Федеральным законом от 01.04.2020 № 99-ФЗ введено </w:t>
      </w:r>
      <w:hyperlink r:id="rId5" w:tgtFrame="_blank" w:history="1">
        <w:r w:rsidRPr="00A50183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административное наказание</w:t>
        </w:r>
      </w:hyperlink>
      <w:r w:rsidRPr="00A50183">
        <w:rPr>
          <w:rFonts w:eastAsia="Times New Roman"/>
          <w:sz w:val="24"/>
          <w:szCs w:val="24"/>
          <w:lang w:eastAsia="ru-RU"/>
        </w:rPr>
        <w:t xml:space="preserve"> в виде штрафа на юридических лиц в размере от 1,5 </w:t>
      </w:r>
      <w:proofErr w:type="spellStart"/>
      <w:proofErr w:type="gram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A50183">
        <w:rPr>
          <w:rFonts w:eastAsia="Times New Roman"/>
          <w:sz w:val="24"/>
          <w:szCs w:val="24"/>
          <w:lang w:eastAsia="ru-RU"/>
        </w:rPr>
        <w:t xml:space="preserve"> до 3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рублей. Если распространение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фейка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привело к смерти человека, причинению вреда его здоровью или имуществу, массовому нарушению общественного порядка или прекращению функционирования объектов жизнеобеспечения,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юрлицо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может быть оштрафовано на сумму от 3 </w:t>
      </w:r>
      <w:proofErr w:type="spellStart"/>
      <w:proofErr w:type="gram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A50183">
        <w:rPr>
          <w:rFonts w:eastAsia="Times New Roman"/>
          <w:sz w:val="24"/>
          <w:szCs w:val="24"/>
          <w:lang w:eastAsia="ru-RU"/>
        </w:rPr>
        <w:t xml:space="preserve"> до 5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рублей. При повторном совершении правонарушений на </w:t>
      </w:r>
      <w:proofErr w:type="spellStart"/>
      <w:r w:rsidRPr="00A50183">
        <w:rPr>
          <w:rFonts w:eastAsia="Times New Roman"/>
          <w:sz w:val="24"/>
          <w:szCs w:val="24"/>
          <w:lang w:eastAsia="ru-RU"/>
        </w:rPr>
        <w:t>юрлиц</w:t>
      </w:r>
      <w:proofErr w:type="spellEnd"/>
      <w:r w:rsidRPr="00A50183">
        <w:rPr>
          <w:rFonts w:eastAsia="Times New Roman"/>
          <w:sz w:val="24"/>
          <w:szCs w:val="24"/>
          <w:lang w:eastAsia="ru-RU"/>
        </w:rPr>
        <w:t xml:space="preserve"> может быть наложен штраф от 5 до 10 </w:t>
      </w:r>
      <w:proofErr w:type="spellStart"/>
      <w:proofErr w:type="gramStart"/>
      <w:r w:rsidRPr="00A5018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A50183">
        <w:rPr>
          <w:rFonts w:eastAsia="Times New Roman"/>
          <w:sz w:val="24"/>
          <w:szCs w:val="24"/>
          <w:lang w:eastAsia="ru-RU"/>
        </w:rPr>
        <w:t xml:space="preserve"> рублей.</w:t>
      </w:r>
    </w:p>
    <w:p w:rsidR="00A50183" w:rsidRPr="00A50183" w:rsidRDefault="00A50183" w:rsidP="00BB1324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0183">
        <w:rPr>
          <w:rFonts w:eastAsia="Times New Roman"/>
          <w:sz w:val="24"/>
          <w:szCs w:val="24"/>
          <w:lang w:eastAsia="ru-RU"/>
        </w:rPr>
        <w:t>Законы действуют со дня их официального опубликования – 1 апреля 2020 года.</w:t>
      </w:r>
    </w:p>
    <w:p w:rsidR="00650BE7" w:rsidRDefault="00650BE7" w:rsidP="00BB1324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83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183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324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A50183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8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18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804768-7" TargetMode="External"/><Relationship Id="rId4" Type="http://schemas.openxmlformats.org/officeDocument/2006/relationships/hyperlink" Target="http://www.consultant.ru/document/cons_doc_LAW_349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2020-04-06T02:54:00Z</dcterms:created>
  <dcterms:modified xsi:type="dcterms:W3CDTF">2020-04-06T05:14:00Z</dcterms:modified>
</cp:coreProperties>
</file>