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40" w:rsidRDefault="00433540" w:rsidP="00B4044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Находкинская</w:t>
      </w:r>
      <w:proofErr w:type="spellEnd"/>
      <w:r>
        <w:rPr>
          <w:sz w:val="28"/>
          <w:szCs w:val="28"/>
        </w:rPr>
        <w:t xml:space="preserve"> транспортная прокуратура разъясняет.</w:t>
      </w:r>
    </w:p>
    <w:p w:rsidR="00B4044F" w:rsidRPr="006E7295" w:rsidRDefault="00B4044F" w:rsidP="00B4044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6E7295">
        <w:rPr>
          <w:sz w:val="28"/>
          <w:szCs w:val="28"/>
        </w:rPr>
        <w:t>Административная ответственность</w:t>
      </w:r>
      <w:r>
        <w:rPr>
          <w:sz w:val="28"/>
          <w:szCs w:val="28"/>
        </w:rPr>
        <w:t xml:space="preserve"> за</w:t>
      </w:r>
      <w:r w:rsidRPr="006E7295">
        <w:rPr>
          <w:sz w:val="28"/>
          <w:szCs w:val="28"/>
        </w:rPr>
        <w:t xml:space="preserve"> у</w:t>
      </w:r>
      <w:r w:rsidRPr="006E7295">
        <w:rPr>
          <w:bCs w:val="0"/>
          <w:sz w:val="28"/>
          <w:szCs w:val="28"/>
        </w:rPr>
        <w:t>клонение от исполнения требований доступности для инвалидов объектов инженерной, транспортной и социальной инфраструктур</w:t>
      </w:r>
    </w:p>
    <w:p w:rsidR="00F42521" w:rsidRDefault="00F42521" w:rsidP="00F425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7F7F9"/>
        </w:rPr>
      </w:pPr>
    </w:p>
    <w:p w:rsidR="00B4044F" w:rsidRDefault="00B4044F" w:rsidP="0022166A">
      <w:pPr>
        <w:autoSpaceDE w:val="0"/>
        <w:autoSpaceDN w:val="0"/>
        <w:adjustRightInd w:val="0"/>
        <w:ind w:firstLine="709"/>
        <w:rPr>
          <w:color w:val="000000"/>
        </w:rPr>
      </w:pPr>
      <w:r w:rsidRPr="006E7295">
        <w:rPr>
          <w:color w:val="000000"/>
        </w:rPr>
        <w:t xml:space="preserve">Доступность среды для инвалидов </w:t>
      </w:r>
      <w:r>
        <w:rPr>
          <w:color w:val="000000"/>
        </w:rPr>
        <w:t>это наиболее важная часть</w:t>
      </w:r>
      <w:r w:rsidRPr="006E7295">
        <w:rPr>
          <w:color w:val="000000"/>
        </w:rPr>
        <w:t xml:space="preserve"> их реабилитации</w:t>
      </w:r>
      <w:r>
        <w:rPr>
          <w:color w:val="000000"/>
        </w:rPr>
        <w:t xml:space="preserve"> и восстановления</w:t>
      </w:r>
      <w:r w:rsidRPr="006E7295">
        <w:rPr>
          <w:color w:val="000000"/>
        </w:rPr>
        <w:t xml:space="preserve">. Если маломобильный </w:t>
      </w:r>
      <w:r w:rsidR="0022166A">
        <w:rPr>
          <w:color w:val="000000"/>
        </w:rPr>
        <w:t>человек</w:t>
      </w:r>
      <w:r w:rsidRPr="006E7295">
        <w:rPr>
          <w:color w:val="000000"/>
        </w:rPr>
        <w:t xml:space="preserve"> может самостоятельно вый</w:t>
      </w:r>
      <w:r>
        <w:rPr>
          <w:color w:val="000000"/>
        </w:rPr>
        <w:t>ти из дома, сходить в магазин, в учреждение здравоохранения</w:t>
      </w:r>
      <w:r w:rsidRPr="006E7295">
        <w:rPr>
          <w:color w:val="000000"/>
        </w:rPr>
        <w:t xml:space="preserve">, </w:t>
      </w:r>
      <w:r>
        <w:rPr>
          <w:color w:val="000000"/>
        </w:rPr>
        <w:t xml:space="preserve">а также </w:t>
      </w:r>
      <w:r w:rsidRPr="006E7295">
        <w:rPr>
          <w:color w:val="000000"/>
        </w:rPr>
        <w:t>ежедневно ходить на работу</w:t>
      </w:r>
      <w:r>
        <w:rPr>
          <w:color w:val="000000"/>
        </w:rPr>
        <w:t>, то</w:t>
      </w:r>
      <w:r w:rsidRPr="006E7295">
        <w:rPr>
          <w:color w:val="000000"/>
        </w:rPr>
        <w:t xml:space="preserve"> он начинает чувствовать себя полноценным членом общества.</w:t>
      </w:r>
      <w:r>
        <w:rPr>
          <w:color w:val="000000"/>
        </w:rPr>
        <w:t xml:space="preserve"> </w:t>
      </w:r>
      <w:r>
        <w:rPr>
          <w:color w:val="222222"/>
          <w:shd w:val="clear" w:color="auto" w:fill="FFFFFF"/>
        </w:rPr>
        <w:t xml:space="preserve">Организация доступной </w:t>
      </w:r>
      <w:proofErr w:type="gramStart"/>
      <w:r>
        <w:rPr>
          <w:color w:val="222222"/>
          <w:shd w:val="clear" w:color="auto" w:fill="FFFFFF"/>
        </w:rPr>
        <w:t>среды-</w:t>
      </w:r>
      <w:r w:rsidRPr="002136EB">
        <w:rPr>
          <w:color w:val="222222"/>
          <w:shd w:val="clear" w:color="auto" w:fill="FFFFFF"/>
        </w:rPr>
        <w:t>это</w:t>
      </w:r>
      <w:proofErr w:type="gramEnd"/>
      <w:r w:rsidRPr="002136EB">
        <w:rPr>
          <w:color w:val="222222"/>
          <w:shd w:val="clear" w:color="auto" w:fill="FFFFFF"/>
        </w:rPr>
        <w:t xml:space="preserve"> устранение препятствий в обеспечении беспрепятственного доступа к физическому</w:t>
      </w:r>
      <w:r w:rsidRPr="002136EB">
        <w:rPr>
          <w:rStyle w:val="apple-converted-space"/>
          <w:color w:val="222222"/>
          <w:shd w:val="clear" w:color="auto" w:fill="FFFFFF"/>
        </w:rPr>
        <w:t> </w:t>
      </w:r>
      <w:r w:rsidRPr="002136EB">
        <w:rPr>
          <w:color w:val="222222"/>
          <w:shd w:val="clear" w:color="auto" w:fill="FFFFFF"/>
        </w:rPr>
        <w:t>окружению (зданиям и сооружениям, окружающим человека в повседневной жизни), транспорту, информации и связи, а также услугам, предоставляемым</w:t>
      </w:r>
      <w:r>
        <w:rPr>
          <w:color w:val="222222"/>
          <w:shd w:val="clear" w:color="auto" w:fill="FFFFFF"/>
        </w:rPr>
        <w:t xml:space="preserve"> </w:t>
      </w:r>
      <w:r w:rsidRPr="002136EB">
        <w:rPr>
          <w:color w:val="222222"/>
          <w:shd w:val="clear" w:color="auto" w:fill="FFFFFF"/>
        </w:rPr>
        <w:t>населению.</w:t>
      </w:r>
    </w:p>
    <w:p w:rsidR="00B4044F" w:rsidRPr="00B4044F" w:rsidRDefault="00B4044F" w:rsidP="0022166A">
      <w:pPr>
        <w:autoSpaceDE w:val="0"/>
        <w:autoSpaceDN w:val="0"/>
        <w:adjustRightInd w:val="0"/>
        <w:ind w:firstLine="709"/>
        <w:rPr>
          <w:color w:val="000000"/>
        </w:rPr>
      </w:pPr>
      <w:r w:rsidRPr="00C943F6">
        <w:t>Между тем, за</w:t>
      </w:r>
      <w:r w:rsidRPr="00C943F6">
        <w:rPr>
          <w:bCs/>
        </w:rPr>
        <w:t xml:space="preserve"> </w:t>
      </w:r>
      <w:r w:rsidRPr="00C943F6">
        <w:t xml:space="preserve">уклонение от исполнения требований доступности для инвалидов объектов инженерной, транспортной и социальной инфраструктур ст. 9.13 КоАП РФ, предусмотрена административная ответственность. </w:t>
      </w:r>
    </w:p>
    <w:p w:rsidR="00B4044F" w:rsidRPr="003F0D70" w:rsidRDefault="00B4044F" w:rsidP="0022166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3F0D70">
        <w:rPr>
          <w:b w:val="0"/>
          <w:sz w:val="28"/>
          <w:szCs w:val="28"/>
        </w:rPr>
        <w:t xml:space="preserve">В </w:t>
      </w:r>
      <w:r w:rsidR="0022166A">
        <w:rPr>
          <w:b w:val="0"/>
          <w:sz w:val="28"/>
          <w:szCs w:val="28"/>
        </w:rPr>
        <w:t>данной  статье закреплено,  что</w:t>
      </w:r>
      <w:r w:rsidRPr="003F0D70">
        <w:rPr>
          <w:b w:val="0"/>
          <w:sz w:val="28"/>
          <w:szCs w:val="28"/>
        </w:rPr>
        <w:t xml:space="preserve"> у</w:t>
      </w:r>
      <w:r w:rsidRPr="003F0D70">
        <w:rPr>
          <w:b w:val="0"/>
          <w:bCs w:val="0"/>
          <w:sz w:val="28"/>
          <w:szCs w:val="28"/>
        </w:rPr>
        <w:t>клонение от исполнения требований доступности для инвалидов объектов инженерной, транспортной и социальной инфраструктур</w:t>
      </w:r>
      <w:r w:rsidRPr="003F0D70">
        <w:rPr>
          <w:b w:val="0"/>
          <w:sz w:val="28"/>
          <w:szCs w:val="28"/>
        </w:rPr>
        <w:t xml:space="preserve"> влечет наложение административного штрафа на должностных лиц - от </w:t>
      </w:r>
      <w:r>
        <w:rPr>
          <w:b w:val="0"/>
          <w:sz w:val="28"/>
          <w:szCs w:val="28"/>
        </w:rPr>
        <w:t xml:space="preserve">двух тысяч до трех тысяч рублей, </w:t>
      </w:r>
      <w:r w:rsidRPr="003F0D70">
        <w:rPr>
          <w:b w:val="0"/>
          <w:sz w:val="28"/>
          <w:szCs w:val="28"/>
        </w:rPr>
        <w:t xml:space="preserve">на юридических лиц - от </w:t>
      </w:r>
      <w:r>
        <w:rPr>
          <w:b w:val="0"/>
          <w:sz w:val="28"/>
          <w:szCs w:val="28"/>
        </w:rPr>
        <w:t>двадцати</w:t>
      </w:r>
      <w:r w:rsidRPr="003F0D70">
        <w:rPr>
          <w:b w:val="0"/>
          <w:sz w:val="28"/>
          <w:szCs w:val="28"/>
        </w:rPr>
        <w:t xml:space="preserve"> тысяч до </w:t>
      </w:r>
      <w:r>
        <w:rPr>
          <w:b w:val="0"/>
          <w:sz w:val="28"/>
          <w:szCs w:val="28"/>
        </w:rPr>
        <w:t>тридцати тысяч рублей.</w:t>
      </w:r>
    </w:p>
    <w:p w:rsidR="00F42521" w:rsidRDefault="00B4044F" w:rsidP="0022166A">
      <w:pPr>
        <w:ind w:firstLine="709"/>
        <w:rPr>
          <w:color w:val="222222"/>
          <w:shd w:val="clear" w:color="auto" w:fill="FFFFFF"/>
        </w:rPr>
      </w:pPr>
      <w:r>
        <w:t xml:space="preserve">Вместе с тем, целью данной статьи является </w:t>
      </w:r>
      <w:r w:rsidRPr="003F0D70">
        <w:rPr>
          <w:color w:val="222222"/>
          <w:shd w:val="clear" w:color="auto" w:fill="FFFFFF"/>
        </w:rPr>
        <w:t>стимулирование при помощи средств административного воздействия деятельности государственных и муниципальных органов по обесп</w:t>
      </w:r>
      <w:r>
        <w:rPr>
          <w:color w:val="222222"/>
          <w:shd w:val="clear" w:color="auto" w:fill="FFFFFF"/>
        </w:rPr>
        <w:t>ечению для инвалидов надлежащей жизненной среды.</w:t>
      </w:r>
    </w:p>
    <w:p w:rsidR="00F86B36" w:rsidRDefault="00B4044F" w:rsidP="0022166A">
      <w:pPr>
        <w:ind w:firstLine="709"/>
      </w:pPr>
      <w:r w:rsidRPr="00F86B36">
        <w:t>Предметом посягательства</w:t>
      </w:r>
      <w:r w:rsidR="00F86B36">
        <w:t xml:space="preserve"> в указанной сфере</w:t>
      </w:r>
      <w:r w:rsidRPr="00F86B36">
        <w:t xml:space="preserve"> выступают права инвалидов на социальную </w:t>
      </w:r>
      <w:r w:rsidR="00F86B36">
        <w:t xml:space="preserve">реабилитацию и достижение ими равных с другими гражданами возможностей в реализации и достижение ими конституционных и </w:t>
      </w:r>
      <w:r w:rsidR="0022166A">
        <w:t>иных</w:t>
      </w:r>
      <w:r w:rsidR="00F86B36">
        <w:t xml:space="preserve"> прав.</w:t>
      </w:r>
    </w:p>
    <w:p w:rsidR="00F86B36" w:rsidRPr="005C4762" w:rsidRDefault="00F86B36" w:rsidP="0022166A">
      <w:pPr>
        <w:ind w:firstLine="709"/>
      </w:pPr>
      <w:r>
        <w:t>Таким образом</w:t>
      </w:r>
      <w:r w:rsidR="0022166A">
        <w:t xml:space="preserve">, </w:t>
      </w:r>
      <w:r>
        <w:t>совершение правонарушения</w:t>
      </w:r>
      <w:r w:rsidR="0022166A">
        <w:t xml:space="preserve"> предусмотренного ст. 9.13 КоАП РФ, </w:t>
      </w:r>
      <w:r>
        <w:t xml:space="preserve">нарушает гарантированные государством меры социальной поддержки, обеспечивающие инвалидам условия для преодоления, замещения (компенсации) ограничений жизнедеятельности и направленные на создание им равных с другими гражданами возможностей участия в жизни общества.  </w:t>
      </w:r>
    </w:p>
    <w:p w:rsidR="00F86B36" w:rsidRDefault="00F86B36" w:rsidP="00F86B36">
      <w:pPr>
        <w:ind w:firstLine="709"/>
      </w:pPr>
    </w:p>
    <w:p w:rsidR="00F86B36" w:rsidRDefault="00F86B36" w:rsidP="00F86B36"/>
    <w:p w:rsidR="00B4044F" w:rsidRPr="00F86B36" w:rsidRDefault="00B4044F" w:rsidP="00F86B36">
      <w:r w:rsidRPr="00F86B36">
        <w:br/>
      </w:r>
    </w:p>
    <w:sectPr w:rsidR="00B4044F" w:rsidRPr="00F86B36" w:rsidSect="00733D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4DE8"/>
    <w:rsid w:val="00107681"/>
    <w:rsid w:val="00150FDD"/>
    <w:rsid w:val="0022166A"/>
    <w:rsid w:val="00235773"/>
    <w:rsid w:val="002F145F"/>
    <w:rsid w:val="00433540"/>
    <w:rsid w:val="00544DE8"/>
    <w:rsid w:val="00572E4C"/>
    <w:rsid w:val="0092551B"/>
    <w:rsid w:val="0095354B"/>
    <w:rsid w:val="00980642"/>
    <w:rsid w:val="009D61F1"/>
    <w:rsid w:val="009F3D18"/>
    <w:rsid w:val="00B4044F"/>
    <w:rsid w:val="00BA61EE"/>
    <w:rsid w:val="00D60B00"/>
    <w:rsid w:val="00E603ED"/>
    <w:rsid w:val="00ED09A9"/>
    <w:rsid w:val="00F42521"/>
    <w:rsid w:val="00F52DC7"/>
    <w:rsid w:val="00F8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C7"/>
    <w:pPr>
      <w:ind w:firstLine="0"/>
      <w:jc w:val="both"/>
    </w:pPr>
  </w:style>
  <w:style w:type="paragraph" w:styleId="1">
    <w:name w:val="heading 1"/>
    <w:basedOn w:val="a"/>
    <w:link w:val="10"/>
    <w:uiPriority w:val="9"/>
    <w:qFormat/>
    <w:rsid w:val="00B4044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2DC7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03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3ED"/>
  </w:style>
  <w:style w:type="character" w:customStyle="1" w:styleId="10">
    <w:name w:val="Заголовок 1 Знак"/>
    <w:basedOn w:val="a0"/>
    <w:link w:val="1"/>
    <w:uiPriority w:val="9"/>
    <w:rsid w:val="00B4044F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40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C7"/>
    <w:pPr>
      <w:ind w:firstLine="0"/>
      <w:jc w:val="both"/>
    </w:pPr>
  </w:style>
  <w:style w:type="paragraph" w:styleId="1">
    <w:name w:val="heading 1"/>
    <w:basedOn w:val="a"/>
    <w:link w:val="10"/>
    <w:uiPriority w:val="9"/>
    <w:qFormat/>
    <w:rsid w:val="00B4044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2DC7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03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3ED"/>
  </w:style>
  <w:style w:type="character" w:customStyle="1" w:styleId="10">
    <w:name w:val="Заголовок 1 Знак"/>
    <w:basedOn w:val="a0"/>
    <w:link w:val="1"/>
    <w:uiPriority w:val="9"/>
    <w:rsid w:val="00B4044F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4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2</cp:revision>
  <cp:lastPrinted>2018-01-29T06:24:00Z</cp:lastPrinted>
  <dcterms:created xsi:type="dcterms:W3CDTF">2019-08-02T08:13:00Z</dcterms:created>
  <dcterms:modified xsi:type="dcterms:W3CDTF">2019-08-02T08:13:00Z</dcterms:modified>
</cp:coreProperties>
</file>