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67" w:rsidRPr="005E0F67" w:rsidRDefault="005E0F67" w:rsidP="005E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F67">
        <w:rPr>
          <w:rFonts w:ascii="Times New Roman" w:hAnsi="Times New Roman" w:cs="Times New Roman"/>
          <w:b/>
          <w:bCs/>
          <w:sz w:val="24"/>
          <w:szCs w:val="24"/>
        </w:rPr>
        <w:t xml:space="preserve">Как индивидуальному предпринимателю стать </w:t>
      </w:r>
      <w:proofErr w:type="spellStart"/>
      <w:r w:rsidRPr="005E0F67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</w:p>
    <w:p w:rsidR="005E0F67" w:rsidRPr="005E0F67" w:rsidRDefault="005E0F67" w:rsidP="005E0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E0F67" w:rsidRDefault="005E0F67" w:rsidP="005E0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ИФНС России № 10 по Приморскому краю информирует о том, </w:t>
      </w:r>
      <w:r w:rsidRPr="005E0F67">
        <w:rPr>
          <w:rFonts w:ascii="Times New Roman" w:hAnsi="Times New Roman" w:cs="Times New Roman"/>
          <w:bCs/>
          <w:sz w:val="24"/>
          <w:szCs w:val="24"/>
        </w:rPr>
        <w:t>что с 1 июля 2020 года на территории Приморского края вводится специальный налоговый режим «Налог на профессиональный доход» (НПД)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E0F67" w:rsidRPr="005E0F67" w:rsidRDefault="005E0F67" w:rsidP="005E0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67">
        <w:rPr>
          <w:rFonts w:ascii="Times New Roman" w:hAnsi="Times New Roman" w:cs="Times New Roman"/>
          <w:bCs/>
          <w:sz w:val="24"/>
          <w:szCs w:val="24"/>
        </w:rPr>
        <w:t xml:space="preserve"> Любой индивидуальный предприниматель вправе встать на учет в качестве </w:t>
      </w:r>
      <w:proofErr w:type="spellStart"/>
      <w:r w:rsidRPr="005E0F67">
        <w:rPr>
          <w:rFonts w:ascii="Times New Roman" w:hAnsi="Times New Roman" w:cs="Times New Roman"/>
          <w:bCs/>
          <w:sz w:val="24"/>
          <w:szCs w:val="24"/>
        </w:rPr>
        <w:t>самозанятого</w:t>
      </w:r>
      <w:proofErr w:type="spellEnd"/>
      <w:r w:rsidRPr="005E0F67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налогоплательщика налога на профессиональный доход через мобильное приложение "Мой налог" или веб-кабинет "Мой налог" либо через любую кредитную организацию, также участвующую в настоящем эксперименте.</w:t>
      </w:r>
    </w:p>
    <w:p w:rsidR="005E0F67" w:rsidRPr="005E0F67" w:rsidRDefault="005E0F67" w:rsidP="005E0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67">
        <w:rPr>
          <w:rFonts w:ascii="Times New Roman" w:hAnsi="Times New Roman" w:cs="Times New Roman"/>
          <w:bCs/>
          <w:sz w:val="24"/>
          <w:szCs w:val="24"/>
        </w:rPr>
        <w:t xml:space="preserve">При этом в случае, если индивидуальный предприниматель применяет УСН, ЕСХН, ЕНВД, в течение месяца после постановки на учет в качестве </w:t>
      </w:r>
      <w:proofErr w:type="spellStart"/>
      <w:r w:rsidRPr="005E0F67">
        <w:rPr>
          <w:rFonts w:ascii="Times New Roman" w:hAnsi="Times New Roman" w:cs="Times New Roman"/>
          <w:bCs/>
          <w:sz w:val="24"/>
          <w:szCs w:val="24"/>
        </w:rPr>
        <w:t>самозанятого</w:t>
      </w:r>
      <w:proofErr w:type="spellEnd"/>
      <w:r w:rsidRPr="005E0F67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налогообложения.</w:t>
      </w:r>
    </w:p>
    <w:p w:rsidR="005E0F67" w:rsidRDefault="005E0F67" w:rsidP="005E0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67">
        <w:rPr>
          <w:rFonts w:ascii="Times New Roman" w:hAnsi="Times New Roman" w:cs="Times New Roman"/>
          <w:bCs/>
          <w:sz w:val="24"/>
          <w:szCs w:val="24"/>
        </w:rPr>
        <w:t xml:space="preserve">Индивидуальные предприниматели, применяющие патентную систему налогообложения (патент, ПСН), вправе встать на учет в качестве </w:t>
      </w:r>
      <w:proofErr w:type="spellStart"/>
      <w:r w:rsidRPr="005E0F67">
        <w:rPr>
          <w:rFonts w:ascii="Times New Roman" w:hAnsi="Times New Roman" w:cs="Times New Roman"/>
          <w:bCs/>
          <w:sz w:val="24"/>
          <w:szCs w:val="24"/>
        </w:rPr>
        <w:t>самозанятого</w:t>
      </w:r>
      <w:proofErr w:type="spellEnd"/>
      <w:r w:rsidRPr="005E0F67">
        <w:rPr>
          <w:rFonts w:ascii="Times New Roman" w:hAnsi="Times New Roman" w:cs="Times New Roman"/>
          <w:bCs/>
          <w:sz w:val="24"/>
          <w:szCs w:val="24"/>
        </w:rPr>
        <w:t xml:space="preserve"> налогоплательщика налога на профессиональный доход только после окончания действия патента либо после уведомления им налогового органа о прекращении такой деятельности.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алоговый режим предполагает отсутствие необходимости регистрации в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 (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предоставления отчетности, применения касс. 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налога и страховых взносов осуществляется единым </w:t>
      </w:r>
      <w:proofErr w:type="gramStart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платежом</w:t>
      </w:r>
      <w:proofErr w:type="gramEnd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 получаемым доходам физического лица.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27.11.2018 № 422-ФЗ предусмотрены следующие ставки: </w:t>
      </w:r>
      <w:r w:rsidRPr="005E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4%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доходов, полученных от физических лиц, и </w:t>
      </w:r>
      <w:r w:rsidRPr="005E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доходов, полученных от юридических лиц и ИП. 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имеют право на налоговый вычет в размере </w:t>
      </w:r>
      <w:r w:rsidRPr="005E0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который можно использовать для уменьшения налога.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режима налогообложения взаимодействие между </w:t>
      </w:r>
      <w:proofErr w:type="spellStart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самозанятыми</w:t>
      </w:r>
      <w:proofErr w:type="spellEnd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и налоговыми органами происходит удаленно посредством использования мобильного приложения «Мой налог».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веб-кабинетом налогоплательщика НПД «Мой налог», который размещен на официальном сайте ФНС России.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 мобильного приложения «Мой налог» позволяет </w:t>
      </w:r>
      <w:proofErr w:type="spellStart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осуществлять онлайн постановку на учет, вести учет доходов, формировать чеки, справки о постановке на учет и о размере полученных доходов, а также оплачивать налог.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налогоплательщика НПД (</w:t>
      </w:r>
      <w:proofErr w:type="spellStart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осуществляется одним из следующих способов: </w:t>
      </w:r>
    </w:p>
    <w:p w:rsidR="005E0F67" w:rsidRPr="005E0F67" w:rsidRDefault="005E0F67" w:rsidP="005E0F6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паспорта, а также фотографии, которую можно сделать прямо на камеру смартфона;</w:t>
      </w:r>
    </w:p>
    <w:p w:rsidR="005E0F67" w:rsidRPr="005E0F67" w:rsidRDefault="005E0F67" w:rsidP="005E0F6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учетных данных от Личного кабинета налогоплательщика физического лица;</w:t>
      </w:r>
    </w:p>
    <w:p w:rsidR="005E0F67" w:rsidRPr="005E0F67" w:rsidRDefault="005E0F67" w:rsidP="005E0F67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учетной записи портала государственных услуг.</w:t>
      </w:r>
    </w:p>
    <w:p w:rsidR="005E0F67" w:rsidRPr="005E0F67" w:rsidRDefault="005E0F67" w:rsidP="005E0F67">
      <w:pPr>
        <w:tabs>
          <w:tab w:val="left" w:pos="851"/>
        </w:tabs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67" w:rsidRPr="005E0F67" w:rsidRDefault="005E0F67" w:rsidP="005E0F67">
      <w:pPr>
        <w:tabs>
          <w:tab w:val="left" w:pos="4578"/>
          <w:tab w:val="left" w:pos="9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скачивания мобильного приложения «Мой налог» или для открытия веб-кабинета налогоплательщика НПД считайте </w:t>
      </w:r>
      <w:r w:rsidRPr="005E0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0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code</w:t>
      </w:r>
      <w:r w:rsidRPr="005E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Вашего мобильного устройства!</w:t>
      </w:r>
    </w:p>
    <w:p w:rsidR="005E0F67" w:rsidRPr="005E0F67" w:rsidRDefault="005E0F67" w:rsidP="005E0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F67" w:rsidRDefault="005E0F67" w:rsidP="005E0F6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897535" wp14:editId="119B90A6">
            <wp:extent cx="4095750" cy="866775"/>
            <wp:effectExtent l="0" t="0" r="0" b="9525"/>
            <wp:docPr id="1" name="Рисунок 1" descr="C:\Users\0000-09-179\Desktop\Снимок экрана 2020-04-09 в 10.17.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0000-09-179\Desktop\Снимок экрана 2020-04-09 в 10.17.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54" cy="86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88" w:rsidRPr="005E0F67" w:rsidRDefault="005E0F67" w:rsidP="005E0F67">
      <w:pPr>
        <w:tabs>
          <w:tab w:val="left" w:pos="2490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ИФНС России № 10 по Приморскому краю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bookmarkEnd w:id="0"/>
    </w:p>
    <w:sectPr w:rsidR="00362C88" w:rsidRPr="005E0F67" w:rsidSect="005E0F6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F0A"/>
    <w:multiLevelType w:val="hybridMultilevel"/>
    <w:tmpl w:val="EE7482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7"/>
    <w:rsid w:val="00362C88"/>
    <w:rsid w:val="005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Рипук</dc:creator>
  <cp:lastModifiedBy>Юлия Михайловна Рипук</cp:lastModifiedBy>
  <cp:revision>1</cp:revision>
  <dcterms:created xsi:type="dcterms:W3CDTF">2020-07-08T00:17:00Z</dcterms:created>
  <dcterms:modified xsi:type="dcterms:W3CDTF">2020-07-08T00:25:00Z</dcterms:modified>
</cp:coreProperties>
</file>