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F" w:rsidRDefault="00F160BF" w:rsidP="00F1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BF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</w:t>
      </w:r>
    </w:p>
    <w:p w:rsidR="00C52FE5" w:rsidRDefault="00F160BF" w:rsidP="00F1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BF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160BF" w:rsidRDefault="00F160BF" w:rsidP="00F1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F" w:rsidRPr="00CA457D" w:rsidRDefault="00F160BF" w:rsidP="00CA4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7D">
        <w:rPr>
          <w:rFonts w:ascii="Times New Roman" w:hAnsi="Times New Roman" w:cs="Times New Roman"/>
          <w:sz w:val="28"/>
          <w:szCs w:val="28"/>
        </w:rPr>
        <w:t xml:space="preserve">Трехсторонней комиссией по регулированию социально-трудовых отношений одобрен проект федерального закона Министерства труда и социальной защиты Российской Федерации, предусматривающий с 01.01.2020 установление </w:t>
      </w:r>
      <w:r w:rsidRPr="00CA457D">
        <w:rPr>
          <w:rFonts w:ascii="Times New Roman" w:hAnsi="Times New Roman" w:cs="Times New Roman"/>
          <w:b/>
          <w:sz w:val="28"/>
          <w:szCs w:val="28"/>
        </w:rPr>
        <w:t>МРОТ в сумме 12130 рублей в месяц</w:t>
      </w:r>
      <w:r w:rsidRPr="00CA457D">
        <w:rPr>
          <w:rFonts w:ascii="Times New Roman" w:hAnsi="Times New Roman" w:cs="Times New Roman"/>
          <w:sz w:val="28"/>
          <w:szCs w:val="28"/>
        </w:rPr>
        <w:t xml:space="preserve">, что составляет 100% величины прожиточного минимума трудоспособного населения в целом по Российской Федерации за второй квартал 2019 года. </w:t>
      </w:r>
    </w:p>
    <w:p w:rsidR="00F160BF" w:rsidRPr="00CA457D" w:rsidRDefault="00F160BF" w:rsidP="00CA4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7D">
        <w:rPr>
          <w:rFonts w:ascii="Times New Roman" w:hAnsi="Times New Roman" w:cs="Times New Roman"/>
          <w:sz w:val="28"/>
          <w:szCs w:val="28"/>
        </w:rPr>
        <w:t xml:space="preserve">В соответствии со статьей 133 Трудового кодекса Российской Федерации минимальный </w:t>
      </w:r>
      <w:proofErr w:type="gramStart"/>
      <w:r w:rsidRPr="00CA457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A457D">
        <w:rPr>
          <w:rFonts w:ascii="Times New Roman" w:hAnsi="Times New Roman" w:cs="Times New Roman"/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</w:t>
      </w:r>
    </w:p>
    <w:p w:rsidR="00F160BF" w:rsidRPr="00CA457D" w:rsidRDefault="00F160BF" w:rsidP="00CA4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7D">
        <w:rPr>
          <w:rFonts w:ascii="Times New Roman" w:hAnsi="Times New Roman" w:cs="Times New Roman"/>
          <w:sz w:val="28"/>
          <w:szCs w:val="28"/>
        </w:rPr>
        <w:t xml:space="preserve">То есть, начисленная заработная плата работников организаций (предприятий) любых форм собственности в Приморском крае (при наличии соответствующего стажа работы) </w:t>
      </w:r>
      <w:r w:rsidRPr="00CA457D">
        <w:rPr>
          <w:rFonts w:ascii="Times New Roman" w:hAnsi="Times New Roman" w:cs="Times New Roman"/>
          <w:b/>
          <w:sz w:val="28"/>
          <w:szCs w:val="28"/>
        </w:rPr>
        <w:t>не может быть ниже 18195 рублей</w:t>
      </w:r>
      <w:r w:rsidRPr="00CA457D">
        <w:rPr>
          <w:rFonts w:ascii="Times New Roman" w:hAnsi="Times New Roman" w:cs="Times New Roman"/>
          <w:sz w:val="28"/>
          <w:szCs w:val="28"/>
        </w:rPr>
        <w:t xml:space="preserve"> </w:t>
      </w:r>
      <w:r w:rsidR="006D2147" w:rsidRPr="00CA457D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57D">
        <w:rPr>
          <w:rFonts w:ascii="Times New Roman" w:hAnsi="Times New Roman" w:cs="Times New Roman"/>
          <w:sz w:val="28"/>
          <w:szCs w:val="28"/>
        </w:rPr>
        <w:t xml:space="preserve">(12130*1,5, где 1,2 – районный коэффициент, 1,3 – процентная надбавки за стаж работы в районах Крайнего Севера и приравненных к ним местностях, в южных районах Восточной Сибири и Дальнего Востока). </w:t>
      </w:r>
      <w:proofErr w:type="gramEnd"/>
    </w:p>
    <w:p w:rsidR="00F160BF" w:rsidRPr="00F160BF" w:rsidRDefault="00F160BF" w:rsidP="00CA457D">
      <w:pPr>
        <w:tabs>
          <w:tab w:val="left" w:pos="10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0BF" w:rsidRPr="00F160BF" w:rsidSect="00CA45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BF"/>
    <w:rsid w:val="00465E0A"/>
    <w:rsid w:val="00516B9E"/>
    <w:rsid w:val="005B1871"/>
    <w:rsid w:val="00652893"/>
    <w:rsid w:val="006D2147"/>
    <w:rsid w:val="00C501F8"/>
    <w:rsid w:val="00CA457D"/>
    <w:rsid w:val="00F160BF"/>
    <w:rsid w:val="00FA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2019-10-02T06:22:00Z</dcterms:created>
  <dcterms:modified xsi:type="dcterms:W3CDTF">2019-10-02T06:37:00Z</dcterms:modified>
</cp:coreProperties>
</file>