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9" w:rsidRPr="00311BFB" w:rsidRDefault="00B61F4C" w:rsidP="007A4E30">
      <w:pPr>
        <w:tabs>
          <w:tab w:val="left" w:pos="2268"/>
        </w:tabs>
        <w:spacing w:after="0" w:line="240" w:lineRule="auto"/>
        <w:jc w:val="center"/>
        <w:rPr>
          <w:b/>
        </w:rPr>
      </w:pPr>
      <w:r>
        <w:rPr>
          <w:b/>
        </w:rPr>
        <w:t>Прокуратур</w:t>
      </w:r>
      <w:r w:rsidR="007A4E30">
        <w:rPr>
          <w:b/>
        </w:rPr>
        <w:t>а</w:t>
      </w:r>
      <w:r>
        <w:rPr>
          <w:b/>
        </w:rPr>
        <w:t xml:space="preserve"> района </w:t>
      </w:r>
      <w:r w:rsidR="007A4E30">
        <w:rPr>
          <w:b/>
        </w:rPr>
        <w:t>разъясняет</w:t>
      </w:r>
    </w:p>
    <w:p w:rsidR="006818EA" w:rsidRDefault="006818EA" w:rsidP="007C50F0">
      <w:pPr>
        <w:spacing w:after="0" w:line="240" w:lineRule="auto"/>
        <w:jc w:val="both"/>
      </w:pP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Планируют ввести наказание за повторное нарушение требований пожарной безопасности</w:t>
      </w: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</w:rPr>
      </w:pP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Правительство внесло в Госдуму проект, которым предлагает установить ответственность за повторное нарушение требований пожарной безопасности. Изменения касаются объектов, отнесенных к категории </w:t>
      </w:r>
      <w:hyperlink r:id="rId7" w:history="1">
        <w:r>
          <w:rPr>
            <w:rFonts w:eastAsiaTheme="minorHAnsi"/>
            <w:color w:val="0000FF"/>
          </w:rPr>
          <w:t>чрезвычайно высокого</w:t>
        </w:r>
      </w:hyperlink>
      <w:r>
        <w:rPr>
          <w:rFonts w:eastAsiaTheme="minorHAnsi"/>
        </w:rPr>
        <w:t xml:space="preserve">, </w:t>
      </w:r>
      <w:hyperlink r:id="rId8" w:history="1">
        <w:r>
          <w:rPr>
            <w:rFonts w:eastAsiaTheme="minorHAnsi"/>
            <w:color w:val="0000FF"/>
          </w:rPr>
          <w:t>высокого</w:t>
        </w:r>
      </w:hyperlink>
      <w:r>
        <w:rPr>
          <w:rFonts w:eastAsiaTheme="minorHAnsi"/>
        </w:rPr>
        <w:t xml:space="preserve"> и </w:t>
      </w:r>
      <w:hyperlink r:id="rId9" w:history="1">
        <w:r>
          <w:rPr>
            <w:rFonts w:eastAsiaTheme="minorHAnsi"/>
            <w:color w:val="0000FF"/>
          </w:rPr>
          <w:t>значительного риска</w:t>
        </w:r>
      </w:hyperlink>
      <w:r>
        <w:rPr>
          <w:rFonts w:eastAsiaTheme="minorHAnsi"/>
        </w:rPr>
        <w:t>. Штраф для должностных лиц составит от 15 тыс. до 20 тыс. руб. Для компаний предус</w:t>
      </w:r>
      <w:bookmarkStart w:id="0" w:name="_GoBack"/>
      <w:bookmarkEnd w:id="0"/>
      <w:r>
        <w:rPr>
          <w:rFonts w:eastAsiaTheme="minorHAnsi"/>
        </w:rPr>
        <w:t>мотрен штраф от 200 тыс. до 400 тыс. руб. или приостановление деятельности на срок до 30 суток.</w:t>
      </w: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Наказание будет грозить, если повторное </w:t>
      </w:r>
      <w:hyperlink r:id="rId10" w:history="1">
        <w:r>
          <w:rPr>
            <w:rFonts w:eastAsiaTheme="minorHAnsi"/>
            <w:color w:val="0000FF"/>
          </w:rPr>
          <w:t>нарушение</w:t>
        </w:r>
      </w:hyperlink>
      <w:r>
        <w:rPr>
          <w:rFonts w:eastAsiaTheme="minorHAnsi"/>
        </w:rPr>
        <w:t xml:space="preserve"> состояло в том, что были неработоспособны или неисправны:</w:t>
      </w: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- источники противопожарного водоснабжения;</w:t>
      </w: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- электроустановки, электрооборудование;</w:t>
      </w: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- автоматические или автономные установки пожаротушения;</w:t>
      </w: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системы пожарной сигнализации, оповещения и управления эвакуацией людей при пожаре, </w:t>
      </w:r>
      <w:proofErr w:type="spellStart"/>
      <w:r>
        <w:rPr>
          <w:rFonts w:eastAsiaTheme="minorHAnsi"/>
        </w:rPr>
        <w:t>противодымной</w:t>
      </w:r>
      <w:proofErr w:type="spellEnd"/>
      <w:r>
        <w:rPr>
          <w:rFonts w:eastAsiaTheme="minorHAnsi"/>
        </w:rPr>
        <w:t xml:space="preserve"> защиты.</w:t>
      </w:r>
    </w:p>
    <w:p w:rsidR="00A54B6D" w:rsidRDefault="00A54B6D" w:rsidP="00A54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Нарушение также может выражаться в несоответствии эвакуационных путей и выходов требованиям пожарной безопасности.</w:t>
      </w:r>
    </w:p>
    <w:p w:rsidR="006818EA" w:rsidRPr="007A4E30" w:rsidRDefault="006818EA" w:rsidP="007A4E30">
      <w:pPr>
        <w:spacing w:after="0" w:line="240" w:lineRule="auto"/>
        <w:jc w:val="both"/>
      </w:pPr>
    </w:p>
    <w:p w:rsidR="007C50F0" w:rsidRDefault="007C50F0" w:rsidP="00A51229">
      <w:pPr>
        <w:spacing w:after="0" w:line="240" w:lineRule="auto"/>
      </w:pPr>
    </w:p>
    <w:p w:rsidR="007C50F0" w:rsidRDefault="00740738" w:rsidP="007C50F0">
      <w:pPr>
        <w:spacing w:after="0" w:line="240" w:lineRule="exact"/>
      </w:pPr>
      <w:r>
        <w:t>Заместитель</w:t>
      </w:r>
      <w:r w:rsidR="005C7939">
        <w:t xml:space="preserve"> п</w:t>
      </w:r>
      <w:r w:rsidR="00362BFB">
        <w:t>рокурор</w:t>
      </w:r>
      <w:r w:rsidR="005C7939">
        <w:t>а</w:t>
      </w:r>
      <w:r w:rsidR="007C50F0">
        <w:t xml:space="preserve"> района</w:t>
      </w:r>
    </w:p>
    <w:p w:rsidR="007C50F0" w:rsidRDefault="007C50F0" w:rsidP="007C50F0">
      <w:pPr>
        <w:spacing w:after="0" w:line="240" w:lineRule="exact"/>
      </w:pPr>
    </w:p>
    <w:p w:rsidR="007C50F0" w:rsidRDefault="00740738" w:rsidP="007C50F0">
      <w:pPr>
        <w:spacing w:after="0" w:line="240" w:lineRule="exact"/>
      </w:pPr>
      <w:r>
        <w:t xml:space="preserve">младший советник юстиции     </w:t>
      </w:r>
      <w:r w:rsidR="005C7939">
        <w:t xml:space="preserve">                                                                 Д.А. Хорев</w:t>
      </w:r>
    </w:p>
    <w:sectPr w:rsidR="007C50F0" w:rsidSect="00041B22">
      <w:headerReference w:type="default" r:id="rId11"/>
      <w:pgSz w:w="11906" w:h="16838"/>
      <w:pgMar w:top="1276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A6" w:rsidRDefault="008720A6" w:rsidP="00A51229">
      <w:pPr>
        <w:spacing w:after="0" w:line="240" w:lineRule="auto"/>
      </w:pPr>
      <w:r>
        <w:separator/>
      </w:r>
    </w:p>
  </w:endnote>
  <w:endnote w:type="continuationSeparator" w:id="0">
    <w:p w:rsidR="008720A6" w:rsidRDefault="008720A6" w:rsidP="00A5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A6" w:rsidRDefault="008720A6" w:rsidP="00A51229">
      <w:pPr>
        <w:spacing w:after="0" w:line="240" w:lineRule="auto"/>
      </w:pPr>
      <w:r>
        <w:separator/>
      </w:r>
    </w:p>
  </w:footnote>
  <w:footnote w:type="continuationSeparator" w:id="0">
    <w:p w:rsidR="008720A6" w:rsidRDefault="008720A6" w:rsidP="00A5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0925"/>
      <w:docPartObj>
        <w:docPartGallery w:val="Page Numbers (Top of Page)"/>
        <w:docPartUnique/>
      </w:docPartObj>
    </w:sdtPr>
    <w:sdtEndPr/>
    <w:sdtContent>
      <w:p w:rsidR="00A51229" w:rsidRDefault="00125CA3">
        <w:pPr>
          <w:pStyle w:val="a3"/>
          <w:jc w:val="center"/>
        </w:pPr>
        <w:r>
          <w:fldChar w:fldCharType="begin"/>
        </w:r>
        <w:r w:rsidR="00A51229">
          <w:instrText>PAGE   \* MERGEFORMAT</w:instrText>
        </w:r>
        <w:r>
          <w:fldChar w:fldCharType="separate"/>
        </w:r>
        <w:r w:rsidR="007A4E30">
          <w:rPr>
            <w:noProof/>
          </w:rPr>
          <w:t>2</w:t>
        </w:r>
        <w:r>
          <w:fldChar w:fldCharType="end"/>
        </w:r>
      </w:p>
    </w:sdtContent>
  </w:sdt>
  <w:p w:rsidR="00A51229" w:rsidRDefault="00A51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29"/>
    <w:rsid w:val="00007411"/>
    <w:rsid w:val="00041B22"/>
    <w:rsid w:val="000A2923"/>
    <w:rsid w:val="000B71E0"/>
    <w:rsid w:val="00125CA3"/>
    <w:rsid w:val="001507BD"/>
    <w:rsid w:val="00311BFB"/>
    <w:rsid w:val="00362BFB"/>
    <w:rsid w:val="003808ED"/>
    <w:rsid w:val="003C01A2"/>
    <w:rsid w:val="003E75EA"/>
    <w:rsid w:val="003F4C2B"/>
    <w:rsid w:val="00431F53"/>
    <w:rsid w:val="004437F9"/>
    <w:rsid w:val="0058496B"/>
    <w:rsid w:val="005C7939"/>
    <w:rsid w:val="006818EA"/>
    <w:rsid w:val="006C0857"/>
    <w:rsid w:val="00740738"/>
    <w:rsid w:val="00743B82"/>
    <w:rsid w:val="00744C15"/>
    <w:rsid w:val="00794302"/>
    <w:rsid w:val="007A4E30"/>
    <w:rsid w:val="007C50F0"/>
    <w:rsid w:val="008720A6"/>
    <w:rsid w:val="008761F3"/>
    <w:rsid w:val="009C2769"/>
    <w:rsid w:val="009D3AFC"/>
    <w:rsid w:val="009E6E07"/>
    <w:rsid w:val="00A24A96"/>
    <w:rsid w:val="00A27AD8"/>
    <w:rsid w:val="00A4562C"/>
    <w:rsid w:val="00A51229"/>
    <w:rsid w:val="00A54B6D"/>
    <w:rsid w:val="00AC4EE3"/>
    <w:rsid w:val="00B35410"/>
    <w:rsid w:val="00B61F4C"/>
    <w:rsid w:val="00BB0751"/>
    <w:rsid w:val="00BF45A0"/>
    <w:rsid w:val="00D26777"/>
    <w:rsid w:val="00D4241E"/>
    <w:rsid w:val="00D91139"/>
    <w:rsid w:val="00E377A1"/>
    <w:rsid w:val="00F10B77"/>
    <w:rsid w:val="00F86461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29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229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229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6C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85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A95CB4397CE3AB05A22B9238629048AB42C253EE7F6EBF5DF3B9FC6DEB70A57B56126F36AF10ED60C67C73D2CDF90A5C25CBC34C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DA95CB4397CE3AB05A22B9238629048AB42C253EE7F6EBF5DF3B9FC6DEB70A57B56129F46AF10ED60C67C73D2CDF90A5C25CBC34C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DA95CB4397CE3AB05A22B9238629048AB32B2238E7F6EBF5DF3B9FC6DEB70A57B56129FA60A054C6082E923532DA8CBBC242BC4B623CC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A95CB4397CE3AB05A22B9238629048AB42C253EE7F6EBF5DF3B9FC6DEB70A57B56126F46AF10ED60C67C73D2CDF90A5C25CBC34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2020-02-05T02:02:00Z</cp:lastPrinted>
  <dcterms:created xsi:type="dcterms:W3CDTF">2020-02-05T02:04:00Z</dcterms:created>
  <dcterms:modified xsi:type="dcterms:W3CDTF">2020-02-05T02:04:00Z</dcterms:modified>
</cp:coreProperties>
</file>