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C5" w:rsidRDefault="001B14C5" w:rsidP="001B1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4C5">
        <w:rPr>
          <w:rFonts w:ascii="Times New Roman" w:hAnsi="Times New Roman" w:cs="Times New Roman"/>
          <w:b/>
          <w:sz w:val="28"/>
          <w:szCs w:val="28"/>
        </w:rPr>
        <w:t>Прокуратура Надеждинского района информирует</w:t>
      </w:r>
    </w:p>
    <w:p w:rsidR="001B14C5" w:rsidRDefault="0087399F" w:rsidP="001B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9F">
        <w:br/>
      </w:r>
    </w:p>
    <w:p w:rsidR="0087399F" w:rsidRPr="0087399F" w:rsidRDefault="0087399F" w:rsidP="001B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Конституционный суд РФ указал, кто должен обеспечивать общественный порядок и оказание медицинской помощи при проведении митингов и демонстрации.</w:t>
      </w:r>
    </w:p>
    <w:p w:rsidR="0087399F" w:rsidRPr="0087399F" w:rsidRDefault="0087399F" w:rsidP="0087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В принятом 18.06.2019 постановлении, Конституционный суд РФ указал, что меры, предпринимаемые органами публичной власти в целях обеспечения права на свободу мирных собраний, не должны приводить к чрезмерному государственному контролю в отношении их организаторов и необоснованному ограничению свободного проведения этих собраний. </w:t>
      </w:r>
    </w:p>
    <w:p w:rsidR="0087399F" w:rsidRPr="0087399F" w:rsidRDefault="0087399F" w:rsidP="0087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Основную ответственность за правопорядок и безопасность должны принимать на себя органы исполнительной власти субъектов РФ или местного самоуправления или их уполномоченные представители и представители органов внутренних дел и при рассмотрении соответствующих уведомлений о проведении публичных мероприятий должны быть исключены любые попытки возложения на организатора подобных обязанностей.</w:t>
      </w:r>
    </w:p>
    <w:p w:rsidR="0087399F" w:rsidRPr="0087399F" w:rsidRDefault="0087399F" w:rsidP="0087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>Если уполномоченный орган власти не согласен с формами и методами, изложенными в уведомлении о проведении публичного мероприятия, то он обязан направить организатору мотивированные предложения об их изменении (дополнении, уточнении), и в случае принятия организатором этих предложений - не препятствовать проведению заявленного мероприятия. </w:t>
      </w:r>
    </w:p>
    <w:p w:rsidR="0087399F" w:rsidRPr="0087399F" w:rsidRDefault="0087399F" w:rsidP="0087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9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1B14C5" w:rsidRPr="0087399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7399F">
        <w:rPr>
          <w:rFonts w:ascii="Times New Roman" w:hAnsi="Times New Roman" w:cs="Times New Roman"/>
          <w:sz w:val="28"/>
          <w:szCs w:val="28"/>
        </w:rPr>
        <w:t xml:space="preserve"> согласия относительно форм и методов обеспечения порядка и организации медпомощи организатор может обратиться в суд. При этом суды ориентированы на необходимость исследования обоснованности претензий по существу, а также оправданности предложений об изменении указанных организатором форм и методов.</w:t>
      </w:r>
    </w:p>
    <w:p w:rsidR="00C86A98" w:rsidRDefault="001B14C5">
      <w:bookmarkStart w:id="0" w:name="_GoBack"/>
      <w:bookmarkEnd w:id="0"/>
    </w:p>
    <w:sectPr w:rsidR="00C8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76"/>
    <w:rsid w:val="001B14C5"/>
    <w:rsid w:val="00824CF3"/>
    <w:rsid w:val="0087399F"/>
    <w:rsid w:val="00E725D4"/>
    <w:rsid w:val="00E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cp:lastPrinted>2019-07-18T22:41:00Z</cp:lastPrinted>
  <dcterms:created xsi:type="dcterms:W3CDTF">2019-07-18T22:40:00Z</dcterms:created>
  <dcterms:modified xsi:type="dcterms:W3CDTF">2019-07-19T03:56:00Z</dcterms:modified>
</cp:coreProperties>
</file>