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63" w:rsidRPr="00202433" w:rsidRDefault="002C0763" w:rsidP="002C0763">
      <w:pPr>
        <w:spacing w:after="0" w:line="240" w:lineRule="exact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п</w:t>
      </w:r>
      <w:r w:rsidRPr="00202433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024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0763" w:rsidRPr="00202433" w:rsidRDefault="002C0763" w:rsidP="002C0763">
      <w:pPr>
        <w:spacing w:after="0" w:line="240" w:lineRule="exact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433">
        <w:rPr>
          <w:rFonts w:ascii="Times New Roman" w:hAnsi="Times New Roman" w:cs="Times New Roman"/>
          <w:bCs/>
          <w:sz w:val="28"/>
          <w:szCs w:val="28"/>
        </w:rPr>
        <w:t>Надеждинского района</w:t>
      </w:r>
    </w:p>
    <w:p w:rsidR="002C0763" w:rsidRPr="00202433" w:rsidRDefault="002C0763" w:rsidP="002C0763">
      <w:pPr>
        <w:spacing w:after="0" w:line="240" w:lineRule="exact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763" w:rsidRPr="00202433" w:rsidRDefault="002C0763" w:rsidP="002C0763">
      <w:pPr>
        <w:spacing w:after="0" w:line="240" w:lineRule="exact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юристу 1 класса</w:t>
      </w:r>
    </w:p>
    <w:p w:rsidR="002C0763" w:rsidRPr="00202433" w:rsidRDefault="002C0763" w:rsidP="002C0763">
      <w:pPr>
        <w:spacing w:after="0" w:line="240" w:lineRule="exact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763" w:rsidRPr="00202433" w:rsidRDefault="002C0763" w:rsidP="002C0763">
      <w:pPr>
        <w:spacing w:after="0" w:line="240" w:lineRule="exact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Хореву Д.А</w:t>
      </w:r>
      <w:r w:rsidRPr="00202433">
        <w:rPr>
          <w:rFonts w:ascii="Times New Roman" w:hAnsi="Times New Roman" w:cs="Times New Roman"/>
          <w:bCs/>
          <w:sz w:val="28"/>
          <w:szCs w:val="28"/>
        </w:rPr>
        <w:t>.</w:t>
      </w:r>
    </w:p>
    <w:p w:rsidR="002C0763" w:rsidRPr="00202433" w:rsidRDefault="002C0763" w:rsidP="002C07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763" w:rsidRPr="00202433" w:rsidRDefault="002C0763" w:rsidP="002C07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763" w:rsidRPr="00202433" w:rsidRDefault="002C0763" w:rsidP="002C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63" w:rsidRPr="00202433" w:rsidRDefault="002C0763" w:rsidP="002C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63" w:rsidRPr="00202433" w:rsidRDefault="002C0763" w:rsidP="002C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3">
        <w:rPr>
          <w:rFonts w:ascii="Times New Roman" w:hAnsi="Times New Roman" w:cs="Times New Roman"/>
          <w:b/>
          <w:sz w:val="28"/>
          <w:szCs w:val="28"/>
        </w:rPr>
        <w:t>РАПОРТ</w:t>
      </w:r>
    </w:p>
    <w:p w:rsidR="002C0763" w:rsidRPr="00202433" w:rsidRDefault="002C0763" w:rsidP="002C0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763" w:rsidRDefault="002C0763" w:rsidP="002C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графика подготовки и размещения информации о работе прокуратуры района в СМИ (разъяснение законодательства - ответственность за экономические преступления), предлагаю разместить в СМИ Надеждинского района нижеуказанную информацию (прилагается).</w:t>
      </w:r>
    </w:p>
    <w:p w:rsidR="002C0763" w:rsidRDefault="002C0763" w:rsidP="002C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63" w:rsidRDefault="002C0763" w:rsidP="002C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63" w:rsidRDefault="002C0763" w:rsidP="002C07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2C0763" w:rsidRDefault="002C0763" w:rsidP="002C07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0763" w:rsidRDefault="002C0763" w:rsidP="002C07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Н.П. Мищенко</w:t>
      </w:r>
    </w:p>
    <w:p w:rsidR="002C0763" w:rsidRPr="00843FC0" w:rsidRDefault="002C0763" w:rsidP="002C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06.03.2019</w:t>
      </w:r>
    </w:p>
    <w:p w:rsidR="001F5F7E" w:rsidRDefault="001F5F7E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0763" w:rsidRDefault="002C0763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5F7E" w:rsidRDefault="001F5F7E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5F7E" w:rsidRPr="001F5F7E" w:rsidRDefault="001F5F7E" w:rsidP="001F5F7E">
      <w:pPr>
        <w:pStyle w:val="documentdescriptio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F5F7E">
        <w:rPr>
          <w:b/>
          <w:bCs/>
          <w:color w:val="000000"/>
          <w:sz w:val="28"/>
          <w:szCs w:val="28"/>
        </w:rPr>
        <w:t>Уголовная ответственность за экономические преступлени</w:t>
      </w:r>
      <w:r>
        <w:rPr>
          <w:b/>
          <w:bCs/>
          <w:color w:val="000000"/>
          <w:sz w:val="28"/>
          <w:szCs w:val="28"/>
        </w:rPr>
        <w:t>я</w:t>
      </w:r>
    </w:p>
    <w:p w:rsidR="00361039" w:rsidRPr="00361039" w:rsidRDefault="00361039" w:rsidP="00361039">
      <w:pPr>
        <w:pStyle w:val="documentdescription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61039">
        <w:rPr>
          <w:bCs/>
          <w:color w:val="000000"/>
          <w:sz w:val="28"/>
          <w:szCs w:val="28"/>
        </w:rPr>
        <w:t>Уголовная ответственность за экономические преступления - это ответственность, предусмотренная нормами Уголовного кодекса Российской Федерации, которую несет лицо, совершившее экономическое преступление.</w:t>
      </w:r>
    </w:p>
    <w:p w:rsidR="009C4405" w:rsidRPr="00361039" w:rsidRDefault="009C4405" w:rsidP="009C4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039">
        <w:rPr>
          <w:color w:val="000000"/>
          <w:sz w:val="28"/>
          <w:szCs w:val="28"/>
        </w:rPr>
        <w:t xml:space="preserve">Уголовный кодекс Российской Федерации </w:t>
      </w:r>
      <w:r>
        <w:rPr>
          <w:color w:val="000000"/>
          <w:sz w:val="28"/>
          <w:szCs w:val="28"/>
        </w:rPr>
        <w:t>является</w:t>
      </w:r>
      <w:r w:rsidRPr="00361039">
        <w:rPr>
          <w:color w:val="000000"/>
          <w:sz w:val="28"/>
          <w:szCs w:val="28"/>
        </w:rPr>
        <w:t xml:space="preserve"> единственны</w:t>
      </w:r>
      <w:r>
        <w:rPr>
          <w:color w:val="000000"/>
          <w:sz w:val="28"/>
          <w:szCs w:val="28"/>
        </w:rPr>
        <w:t>м</w:t>
      </w:r>
      <w:r w:rsidRPr="00361039">
        <w:rPr>
          <w:color w:val="000000"/>
          <w:sz w:val="28"/>
          <w:szCs w:val="28"/>
        </w:rPr>
        <w:t xml:space="preserve"> нормативн</w:t>
      </w:r>
      <w:r>
        <w:rPr>
          <w:color w:val="000000"/>
          <w:sz w:val="28"/>
          <w:szCs w:val="28"/>
        </w:rPr>
        <w:t>о правовым актом</w:t>
      </w:r>
      <w:r w:rsidRPr="00361039">
        <w:rPr>
          <w:color w:val="000000"/>
          <w:sz w:val="28"/>
          <w:szCs w:val="28"/>
        </w:rPr>
        <w:t>, устанавливающи</w:t>
      </w:r>
      <w:r>
        <w:rPr>
          <w:color w:val="000000"/>
          <w:sz w:val="28"/>
          <w:szCs w:val="28"/>
        </w:rPr>
        <w:t>м</w:t>
      </w:r>
      <w:r w:rsidRPr="00361039">
        <w:rPr>
          <w:color w:val="000000"/>
          <w:sz w:val="28"/>
          <w:szCs w:val="28"/>
        </w:rPr>
        <w:t xml:space="preserve"> преступность и наказуемость деяний на территории Российской Федерации.</w:t>
      </w:r>
    </w:p>
    <w:p w:rsidR="00D362DD" w:rsidRDefault="00361039" w:rsidP="00361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Уголовная ответственность </w:t>
      </w:r>
      <w:r w:rsidR="00D362DD" w:rsidRPr="00D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экономические преступления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</w:t>
      </w:r>
      <w:r w:rsidR="00D362DD" w:rsidRPr="00D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статьями раздела VIII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 </w:t>
      </w:r>
      <w:r w:rsidR="00D362DD" w:rsidRPr="00D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«Преступления в сфере экономики». Этот раздел состоит из трёх глав: «Преступления против собственности»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362DD" w:rsidRPr="00D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21), «Преступления в сфере экономической деятельности»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362DD" w:rsidRPr="00D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и «Преступления против интересов службы в коммерческих и иных организациях»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362DD" w:rsidRPr="00D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23).</w:t>
      </w:r>
    </w:p>
    <w:p w:rsidR="00D362DD" w:rsidRPr="00D362DD" w:rsidRDefault="00361039" w:rsidP="00361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распространенными преступлениями являются преступления против собственности.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 такие преступления как кража</w:t>
      </w:r>
      <w:r w:rsidR="001F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158 УК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мошенничество</w:t>
      </w:r>
      <w:r w:rsidR="001F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159 УК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грабеж</w:t>
      </w:r>
      <w:r w:rsidR="001F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161 УК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разбой</w:t>
      </w:r>
      <w:r w:rsidR="001F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162 УК РФ)</w:t>
      </w:r>
      <w:r w:rsidR="009C4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вымогательство</w:t>
      </w:r>
      <w:r w:rsidR="001F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163 УК РФ)</w:t>
      </w:r>
      <w:r w:rsidR="009C4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F5F7E" w:rsidRDefault="00361039" w:rsidP="001F5F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039">
        <w:rPr>
          <w:color w:val="000000"/>
          <w:sz w:val="28"/>
          <w:szCs w:val="28"/>
        </w:rPr>
        <w:t>Уголовная ответственность за преступления назначается судом</w:t>
      </w:r>
      <w:r w:rsidR="001F5F7E">
        <w:rPr>
          <w:color w:val="000000"/>
          <w:sz w:val="28"/>
          <w:szCs w:val="28"/>
        </w:rPr>
        <w:t>. З</w:t>
      </w:r>
      <w:r w:rsidR="009C4405">
        <w:rPr>
          <w:color w:val="000000"/>
          <w:sz w:val="28"/>
          <w:szCs w:val="28"/>
        </w:rPr>
        <w:t xml:space="preserve">а совершение преступлений в сфере экономики предусмотрены </w:t>
      </w:r>
      <w:r w:rsidR="001F5F7E">
        <w:rPr>
          <w:color w:val="000000"/>
          <w:sz w:val="28"/>
          <w:szCs w:val="28"/>
        </w:rPr>
        <w:t>следующие</w:t>
      </w:r>
      <w:r w:rsidR="009C4405">
        <w:rPr>
          <w:color w:val="000000"/>
          <w:sz w:val="28"/>
          <w:szCs w:val="28"/>
        </w:rPr>
        <w:t xml:space="preserve"> виды уголовных наказаний</w:t>
      </w:r>
      <w:r w:rsidR="001F5F7E">
        <w:rPr>
          <w:color w:val="000000"/>
          <w:sz w:val="28"/>
          <w:szCs w:val="28"/>
        </w:rPr>
        <w:t xml:space="preserve">: штраф, </w:t>
      </w:r>
      <w:r w:rsidR="001F5F7E">
        <w:rPr>
          <w:sz w:val="28"/>
          <w:szCs w:val="28"/>
        </w:rPr>
        <w:t>обязательные работы, исправительные работы, ограничение свободы, принудительные работы, арест, лишением свободы на определенный срок.</w:t>
      </w:r>
      <w:r w:rsidR="001F5F7E" w:rsidRPr="001F5F7E">
        <w:rPr>
          <w:color w:val="000000"/>
          <w:sz w:val="28"/>
          <w:szCs w:val="28"/>
        </w:rPr>
        <w:t xml:space="preserve"> </w:t>
      </w:r>
      <w:r w:rsidR="001F5F7E">
        <w:rPr>
          <w:sz w:val="28"/>
          <w:szCs w:val="28"/>
        </w:rPr>
        <w:t xml:space="preserve">При назначении наказания учитываются характер и степень общественной опасности </w:t>
      </w:r>
      <w:proofErr w:type="gramStart"/>
      <w:r w:rsidR="001F5F7E">
        <w:rPr>
          <w:sz w:val="28"/>
          <w:szCs w:val="28"/>
        </w:rPr>
        <w:t>преступления</w:t>
      </w:r>
      <w:proofErr w:type="gramEnd"/>
      <w:r w:rsidR="001F5F7E">
        <w:rPr>
          <w:sz w:val="28"/>
          <w:szCs w:val="28"/>
        </w:rPr>
        <w:t xml:space="preserve"> и </w:t>
      </w:r>
      <w:hyperlink r:id="rId4" w:history="1">
        <w:r w:rsidR="001F5F7E">
          <w:rPr>
            <w:color w:val="0000FF"/>
            <w:sz w:val="28"/>
            <w:szCs w:val="28"/>
          </w:rPr>
          <w:t>личность</w:t>
        </w:r>
      </w:hyperlink>
      <w:r w:rsidR="001F5F7E">
        <w:rPr>
          <w:sz w:val="28"/>
          <w:szCs w:val="28"/>
        </w:rPr>
        <w:t xml:space="preserve">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sectPr w:rsidR="001F5F7E" w:rsidSect="00A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DD"/>
    <w:rsid w:val="0001017E"/>
    <w:rsid w:val="000304DB"/>
    <w:rsid w:val="000511A5"/>
    <w:rsid w:val="0009463F"/>
    <w:rsid w:val="000E5A18"/>
    <w:rsid w:val="001245D0"/>
    <w:rsid w:val="00152A08"/>
    <w:rsid w:val="001B5B8B"/>
    <w:rsid w:val="001C00CB"/>
    <w:rsid w:val="001F5F7E"/>
    <w:rsid w:val="00214853"/>
    <w:rsid w:val="00226270"/>
    <w:rsid w:val="002B2842"/>
    <w:rsid w:val="002C0763"/>
    <w:rsid w:val="002C0E54"/>
    <w:rsid w:val="002C71D3"/>
    <w:rsid w:val="00361039"/>
    <w:rsid w:val="003B5EB6"/>
    <w:rsid w:val="003C0222"/>
    <w:rsid w:val="0040735C"/>
    <w:rsid w:val="004926DA"/>
    <w:rsid w:val="004A2AF6"/>
    <w:rsid w:val="00563F12"/>
    <w:rsid w:val="00575DED"/>
    <w:rsid w:val="00621CFE"/>
    <w:rsid w:val="00677C98"/>
    <w:rsid w:val="006C7798"/>
    <w:rsid w:val="006E7F79"/>
    <w:rsid w:val="00703404"/>
    <w:rsid w:val="00720843"/>
    <w:rsid w:val="00743169"/>
    <w:rsid w:val="00747B2E"/>
    <w:rsid w:val="00782FD6"/>
    <w:rsid w:val="007E4E52"/>
    <w:rsid w:val="00855E34"/>
    <w:rsid w:val="008C72D2"/>
    <w:rsid w:val="009676A8"/>
    <w:rsid w:val="00985F88"/>
    <w:rsid w:val="009866EA"/>
    <w:rsid w:val="009B6D25"/>
    <w:rsid w:val="009C4405"/>
    <w:rsid w:val="00A4413E"/>
    <w:rsid w:val="00A54912"/>
    <w:rsid w:val="00AC5EB6"/>
    <w:rsid w:val="00AF7B21"/>
    <w:rsid w:val="00B9797A"/>
    <w:rsid w:val="00BA5B83"/>
    <w:rsid w:val="00BF4583"/>
    <w:rsid w:val="00BF7C74"/>
    <w:rsid w:val="00C24295"/>
    <w:rsid w:val="00C441AA"/>
    <w:rsid w:val="00C727CC"/>
    <w:rsid w:val="00CC2D79"/>
    <w:rsid w:val="00CE4FDC"/>
    <w:rsid w:val="00D362DD"/>
    <w:rsid w:val="00D9007A"/>
    <w:rsid w:val="00DF4AF2"/>
    <w:rsid w:val="00E159BB"/>
    <w:rsid w:val="00EA7AE1"/>
    <w:rsid w:val="00F51283"/>
    <w:rsid w:val="00FE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</w:style>
  <w:style w:type="paragraph" w:styleId="3">
    <w:name w:val="heading 3"/>
    <w:basedOn w:val="a"/>
    <w:link w:val="30"/>
    <w:uiPriority w:val="9"/>
    <w:qFormat/>
    <w:rsid w:val="00D36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sx-3332198469">
    <w:name w:val="jsx-3332198469"/>
    <w:basedOn w:val="a"/>
    <w:rsid w:val="00D3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description">
    <w:name w:val="documentdescription"/>
    <w:basedOn w:val="a"/>
    <w:rsid w:val="0036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926EEF4EDC59B486D1728505BBB5B7B6CD4926170852F7BD632708DF515480930D21FDB8D30E1CD5E9443BE3864E460A65D6FD3A628F6CE1C0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2019-03-06T04:57:00Z</cp:lastPrinted>
  <dcterms:created xsi:type="dcterms:W3CDTF">2019-03-06T04:03:00Z</dcterms:created>
  <dcterms:modified xsi:type="dcterms:W3CDTF">2019-03-06T04:57:00Z</dcterms:modified>
</cp:coreProperties>
</file>